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CE56" w14:textId="74ADE80F" w:rsidR="00AB4CB0" w:rsidRPr="001C53BE" w:rsidRDefault="00D90F54" w:rsidP="00F928FA">
      <w:pPr>
        <w:ind w:left="720" w:firstLine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1C53BE">
        <w:rPr>
          <w:b/>
          <w:bCs/>
          <w:color w:val="385623" w:themeColor="accent6" w:themeShade="80"/>
          <w:sz w:val="48"/>
          <w:szCs w:val="48"/>
        </w:rPr>
        <w:t>Carney Municipal Development Trust Authority Meeting Agenda</w:t>
      </w:r>
    </w:p>
    <w:p w14:paraId="1EA3B931" w14:textId="385EC94C" w:rsidR="007D6E50" w:rsidRPr="001C53BE" w:rsidRDefault="00D97862" w:rsidP="00B92CDF">
      <w:pPr>
        <w:spacing w:line="228" w:lineRule="auto"/>
        <w:ind w:left="108" w:right="288" w:firstLine="0"/>
        <w:jc w:val="center"/>
        <w:rPr>
          <w:b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The Town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Council a/k/a The Board of Trustees of the Town of Carney Municipal Development Trust </w:t>
      </w:r>
      <w:r w:rsidR="00FA7D4F" w:rsidRPr="001C53BE">
        <w:rPr>
          <w:b/>
          <w:bCs/>
          <w:color w:val="385623" w:themeColor="accent6" w:themeShade="80"/>
          <w:sz w:val="24"/>
          <w:szCs w:val="24"/>
        </w:rPr>
        <w:t>A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uthority will meet at 6:00pm on </w:t>
      </w:r>
      <w:r w:rsidR="00DA0771">
        <w:rPr>
          <w:b/>
          <w:bCs/>
          <w:color w:val="385623" w:themeColor="accent6" w:themeShade="80"/>
          <w:sz w:val="24"/>
          <w:szCs w:val="24"/>
        </w:rPr>
        <w:t>Thursday,</w:t>
      </w:r>
      <w:r w:rsidR="006562D4" w:rsidRPr="001C53B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BD508E">
        <w:rPr>
          <w:b/>
          <w:bCs/>
          <w:color w:val="385623" w:themeColor="accent6" w:themeShade="80"/>
          <w:sz w:val="24"/>
          <w:szCs w:val="24"/>
        </w:rPr>
        <w:t>May 11</w:t>
      </w:r>
      <w:r w:rsidR="00BD508E" w:rsidRPr="00BD508E">
        <w:rPr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B92CDF" w:rsidRPr="001C53BE">
        <w:rPr>
          <w:b/>
          <w:bCs/>
          <w:color w:val="385623" w:themeColor="accent6" w:themeShade="80"/>
          <w:sz w:val="24"/>
          <w:szCs w:val="24"/>
        </w:rPr>
        <w:t>, 202</w:t>
      </w:r>
      <w:r w:rsidR="00E44D82">
        <w:rPr>
          <w:b/>
          <w:bCs/>
          <w:color w:val="385623" w:themeColor="accent6" w:themeShade="80"/>
          <w:sz w:val="24"/>
          <w:szCs w:val="24"/>
        </w:rPr>
        <w:t>3</w:t>
      </w:r>
      <w:r w:rsidR="007F3BCD" w:rsidRPr="001C53BE">
        <w:rPr>
          <w:b/>
          <w:bCs/>
          <w:color w:val="385623" w:themeColor="accent6" w:themeShade="80"/>
          <w:sz w:val="24"/>
          <w:szCs w:val="24"/>
        </w:rPr>
        <w:t>,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at the Community Center</w:t>
      </w:r>
      <w:r w:rsidR="007D6E50" w:rsidRPr="001C53BE">
        <w:rPr>
          <w:b/>
          <w:color w:val="385623" w:themeColor="accent6" w:themeShade="80"/>
          <w:sz w:val="24"/>
          <w:szCs w:val="24"/>
        </w:rPr>
        <w:t>.</w:t>
      </w:r>
    </w:p>
    <w:p w14:paraId="0A045A94" w14:textId="77777777" w:rsidR="007D6E50" w:rsidRPr="0063234E" w:rsidRDefault="007D6E50" w:rsidP="007D6E50">
      <w:pPr>
        <w:pStyle w:val="Heading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and/or opinions.</w:t>
      </w:r>
    </w:p>
    <w:p w14:paraId="0CCC45D5" w14:textId="77777777" w:rsidR="00FF38D0" w:rsidRPr="00FF38D0" w:rsidRDefault="00FF38D0" w:rsidP="007D6E50">
      <w:pPr>
        <w:ind w:left="0" w:firstLine="0"/>
        <w:rPr>
          <w:u w:val="single"/>
        </w:rPr>
      </w:pPr>
    </w:p>
    <w:p w14:paraId="3A4BBD7C" w14:textId="40CF69B7" w:rsidR="001B278C" w:rsidRPr="001C53BE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Call to Order:  </w:t>
      </w:r>
    </w:p>
    <w:p w14:paraId="06B12261" w14:textId="77777777" w:rsidR="001B278C" w:rsidRPr="001C53BE" w:rsidRDefault="001B278C" w:rsidP="001B278C">
      <w:pPr>
        <w:rPr>
          <w:color w:val="385623" w:themeColor="accent6" w:themeShade="80"/>
          <w:sz w:val="24"/>
          <w:szCs w:val="24"/>
        </w:rPr>
      </w:pPr>
    </w:p>
    <w:p w14:paraId="4F565D78" w14:textId="77777777" w:rsidR="00B92CDF" w:rsidRPr="001C53BE" w:rsidRDefault="001B278C" w:rsidP="00B92CDF">
      <w:pPr>
        <w:ind w:left="0" w:firstLine="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Roll Call of Members</w:t>
      </w:r>
    </w:p>
    <w:p w14:paraId="6561CDCC" w14:textId="0D13E574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Present: </w:t>
      </w:r>
      <w:r w:rsidRPr="001C53BE">
        <w:rPr>
          <w:color w:val="385623" w:themeColor="accent6" w:themeShade="80"/>
          <w:sz w:val="24"/>
          <w:szCs w:val="24"/>
        </w:rPr>
        <w:t xml:space="preserve"> </w:t>
      </w:r>
    </w:p>
    <w:p w14:paraId="7420E76B" w14:textId="3F4CA5A0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Absent: </w:t>
      </w:r>
    </w:p>
    <w:p w14:paraId="2D5AEBAF" w14:textId="77777777" w:rsidR="001B278C" w:rsidRPr="001C53BE" w:rsidRDefault="001B278C" w:rsidP="001B278C">
      <w:pPr>
        <w:rPr>
          <w:b/>
          <w:bCs/>
          <w:color w:val="385623" w:themeColor="accent6" w:themeShade="80"/>
          <w:sz w:val="24"/>
          <w:szCs w:val="24"/>
        </w:rPr>
      </w:pPr>
    </w:p>
    <w:p w14:paraId="14105D23" w14:textId="22C30C66" w:rsidR="001B278C" w:rsidRPr="001C53BE" w:rsidRDefault="001B278C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the minutes to the previous meeting(s).</w:t>
      </w:r>
    </w:p>
    <w:p w14:paraId="2FBF7382" w14:textId="77777777" w:rsidR="004E1C30" w:rsidRPr="001C53BE" w:rsidRDefault="004E1C30" w:rsidP="004E1C30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C2BB336" w14:textId="46C30AC5" w:rsidR="00FC4F40" w:rsidRDefault="00BD508E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close the CMDTA CD ending in 037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9, </w:t>
      </w:r>
      <w:r w:rsidR="00C17EF4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pay off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the balance of the CMDTA Loan ending in 0526 and deposit the remaining funds from the CD into the CMDTA DDA ending in 5495.</w:t>
      </w:r>
    </w:p>
    <w:p w14:paraId="61C29A2D" w14:textId="77777777" w:rsidR="00F51AF6" w:rsidRPr="00F51AF6" w:rsidRDefault="00F51AF6" w:rsidP="00F51AF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35E3FCE" w14:textId="6DF74E92" w:rsidR="00F51AF6" w:rsidRDefault="006D3EA0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Discussion </w:t>
      </w:r>
      <w:r w:rsidR="00671BBD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and possible action to open a SWEEP account for CMDTA. </w:t>
      </w:r>
    </w:p>
    <w:p w14:paraId="69B8165E" w14:textId="77777777" w:rsidR="009D6A0F" w:rsidRPr="009D6A0F" w:rsidRDefault="009D6A0F" w:rsidP="009D6A0F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3D09D3" w14:textId="653865A3" w:rsidR="006E40A2" w:rsidRPr="001C53BE" w:rsidRDefault="006E40A2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vendor invoices.</w:t>
      </w:r>
    </w:p>
    <w:p w14:paraId="637284A4" w14:textId="0D76C203" w:rsidR="00C404DF" w:rsidRPr="001C53BE" w:rsidRDefault="00C404DF" w:rsidP="00C404DF">
      <w:pPr>
        <w:ind w:left="0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EF2B49C" w14:textId="5EF87C0A" w:rsidR="001B278C" w:rsidRPr="001C53BE" w:rsidRDefault="00C64DB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New Business (any matter not known about, or which could not have been reasonably foreseen prior to the time of posting </w:t>
      </w:r>
      <w:r w:rsidR="0006112A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this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agenda.)</w:t>
      </w:r>
    </w:p>
    <w:p w14:paraId="195BC2B1" w14:textId="77777777" w:rsidR="00B8230D" w:rsidRPr="001C53BE" w:rsidRDefault="00B8230D" w:rsidP="00B8230D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064AD5" w14:textId="3FA01055" w:rsidR="002035B7" w:rsidRPr="001C53BE" w:rsidRDefault="002035B7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adjourn.</w:t>
      </w:r>
    </w:p>
    <w:p w14:paraId="4E20AA71" w14:textId="77777777" w:rsidR="006E40A2" w:rsidRPr="001C53BE" w:rsidRDefault="006E40A2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A9F58DA" w14:textId="270D287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ED50750" w14:textId="0D864B8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1CBCA7D" w14:textId="5223E3EB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5EB854A" w14:textId="77653654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0E23B8A" w14:textId="0212DCE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8B12D23" w14:textId="301D64ED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784264" w14:textId="5D97F0E9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901FAC7" w14:textId="36E9116A" w:rsidR="006E40A2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64DCFE0" w14:textId="122C78FA" w:rsidR="00F30C15" w:rsidRDefault="00F30C15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F29D5ED" w14:textId="1300CD67" w:rsidR="00F30C15" w:rsidRDefault="00F30C15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0D495E7" w14:textId="77777777" w:rsidR="00F30C15" w:rsidRPr="001C53BE" w:rsidRDefault="00F30C15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D7BCD0C" w14:textId="1176330F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E9176ED" w14:textId="2D8C4FF2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AE3B57A" w14:textId="0CB5FCDD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0F00777" w14:textId="77777777" w:rsidR="00F00A61" w:rsidRPr="001C53BE" w:rsidRDefault="00F00A61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39FA7B4" w14:textId="649A390C" w:rsidR="006E40A2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B8B7C3F" w14:textId="012A2C2C" w:rsidR="00D97862" w:rsidRDefault="00D9786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08A5A5B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07CBCD2" w14:textId="3C6480C2" w:rsidR="002035B7" w:rsidRPr="001C53BE" w:rsidRDefault="002035B7" w:rsidP="00E324E5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012BB9" w14:textId="77777777" w:rsidR="00B92CDF" w:rsidRPr="001C53BE" w:rsidRDefault="00B92CDF" w:rsidP="00E324E5">
      <w:pPr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3"/>
          <w:szCs w:val="23"/>
        </w:rPr>
      </w:pPr>
    </w:p>
    <w:p w14:paraId="10295D2A" w14:textId="3847DFBB" w:rsidR="001B278C" w:rsidRPr="001C53BE" w:rsidRDefault="00722946" w:rsidP="003657F2">
      <w:pPr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Agenda posted at Carney 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Town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Hall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and Carney Community Center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on </w:t>
      </w:r>
      <w:r w:rsidR="008A28D7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April 12</w:t>
      </w:r>
      <w:r w:rsidR="008A28D7" w:rsidRPr="008A28D7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533923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,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202</w:t>
      </w:r>
      <w:r w:rsidR="00E44D82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3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, 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prior to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6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:00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pm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sectPr w:rsidR="001B278C" w:rsidRPr="001C53BE" w:rsidSect="00D90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2EC"/>
    <w:multiLevelType w:val="hybridMultilevel"/>
    <w:tmpl w:val="988EF96A"/>
    <w:lvl w:ilvl="0" w:tplc="6D5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A28"/>
    <w:multiLevelType w:val="hybridMultilevel"/>
    <w:tmpl w:val="B4B869AC"/>
    <w:lvl w:ilvl="0" w:tplc="63E00820">
      <w:start w:val="1"/>
      <w:numFmt w:val="decimal"/>
      <w:lvlText w:val="%1."/>
      <w:lvlJc w:val="left"/>
      <w:pPr>
        <w:ind w:left="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CBEB6">
      <w:start w:val="1"/>
      <w:numFmt w:val="lowerLetter"/>
      <w:lvlText w:val="%2"/>
      <w:lvlJc w:val="left"/>
      <w:pPr>
        <w:ind w:left="1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CD266">
      <w:start w:val="1"/>
      <w:numFmt w:val="lowerRoman"/>
      <w:lvlText w:val="%3"/>
      <w:lvlJc w:val="left"/>
      <w:pPr>
        <w:ind w:left="2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4C0464">
      <w:start w:val="1"/>
      <w:numFmt w:val="decimal"/>
      <w:lvlText w:val="%4"/>
      <w:lvlJc w:val="left"/>
      <w:pPr>
        <w:ind w:left="2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6142C">
      <w:start w:val="1"/>
      <w:numFmt w:val="lowerLetter"/>
      <w:lvlText w:val="%5"/>
      <w:lvlJc w:val="left"/>
      <w:pPr>
        <w:ind w:left="3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82A1FE">
      <w:start w:val="1"/>
      <w:numFmt w:val="lowerRoman"/>
      <w:lvlText w:val="%6"/>
      <w:lvlJc w:val="left"/>
      <w:pPr>
        <w:ind w:left="4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2CF9A">
      <w:start w:val="1"/>
      <w:numFmt w:val="decimal"/>
      <w:lvlText w:val="%7"/>
      <w:lvlJc w:val="left"/>
      <w:pPr>
        <w:ind w:left="4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2DE54">
      <w:start w:val="1"/>
      <w:numFmt w:val="lowerLetter"/>
      <w:lvlText w:val="%8"/>
      <w:lvlJc w:val="left"/>
      <w:pPr>
        <w:ind w:left="5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92B54C">
      <w:start w:val="1"/>
      <w:numFmt w:val="lowerRoman"/>
      <w:lvlText w:val="%9"/>
      <w:lvlJc w:val="left"/>
      <w:pPr>
        <w:ind w:left="6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8781813">
    <w:abstractNumId w:val="2"/>
  </w:num>
  <w:num w:numId="2" w16cid:durableId="1902329942">
    <w:abstractNumId w:val="1"/>
  </w:num>
  <w:num w:numId="3" w16cid:durableId="583105712">
    <w:abstractNumId w:val="2"/>
  </w:num>
  <w:num w:numId="4" w16cid:durableId="940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A"/>
    <w:rsid w:val="00005083"/>
    <w:rsid w:val="0000637F"/>
    <w:rsid w:val="00011311"/>
    <w:rsid w:val="00013899"/>
    <w:rsid w:val="0006112A"/>
    <w:rsid w:val="000714E5"/>
    <w:rsid w:val="0008336C"/>
    <w:rsid w:val="001462B8"/>
    <w:rsid w:val="00164E98"/>
    <w:rsid w:val="001705EE"/>
    <w:rsid w:val="001710D4"/>
    <w:rsid w:val="001869CE"/>
    <w:rsid w:val="00191896"/>
    <w:rsid w:val="001A2F61"/>
    <w:rsid w:val="001A4CC3"/>
    <w:rsid w:val="001A5434"/>
    <w:rsid w:val="001A5F87"/>
    <w:rsid w:val="001B278C"/>
    <w:rsid w:val="001B2AB9"/>
    <w:rsid w:val="001C16DA"/>
    <w:rsid w:val="001C53BE"/>
    <w:rsid w:val="002035B7"/>
    <w:rsid w:val="00263574"/>
    <w:rsid w:val="002802E1"/>
    <w:rsid w:val="00300D87"/>
    <w:rsid w:val="003037A7"/>
    <w:rsid w:val="00341FB3"/>
    <w:rsid w:val="003657F2"/>
    <w:rsid w:val="00390BAC"/>
    <w:rsid w:val="003B1347"/>
    <w:rsid w:val="003B601B"/>
    <w:rsid w:val="003D31C2"/>
    <w:rsid w:val="004004B6"/>
    <w:rsid w:val="004830CE"/>
    <w:rsid w:val="00491F0A"/>
    <w:rsid w:val="004E1C30"/>
    <w:rsid w:val="004E1E5E"/>
    <w:rsid w:val="004F7C33"/>
    <w:rsid w:val="00510BDA"/>
    <w:rsid w:val="00514ADC"/>
    <w:rsid w:val="00533923"/>
    <w:rsid w:val="00567855"/>
    <w:rsid w:val="00581AA9"/>
    <w:rsid w:val="005A3B97"/>
    <w:rsid w:val="006004F6"/>
    <w:rsid w:val="00605021"/>
    <w:rsid w:val="00630EBF"/>
    <w:rsid w:val="00636666"/>
    <w:rsid w:val="006562D4"/>
    <w:rsid w:val="00671BBD"/>
    <w:rsid w:val="006852FB"/>
    <w:rsid w:val="00694270"/>
    <w:rsid w:val="006A7819"/>
    <w:rsid w:val="006B0F79"/>
    <w:rsid w:val="006C20C5"/>
    <w:rsid w:val="006C476A"/>
    <w:rsid w:val="006D3EA0"/>
    <w:rsid w:val="006E40A2"/>
    <w:rsid w:val="006E4C13"/>
    <w:rsid w:val="006E62AE"/>
    <w:rsid w:val="006F5708"/>
    <w:rsid w:val="007026AA"/>
    <w:rsid w:val="00722946"/>
    <w:rsid w:val="00735140"/>
    <w:rsid w:val="0073684C"/>
    <w:rsid w:val="007635AD"/>
    <w:rsid w:val="007823DB"/>
    <w:rsid w:val="007D1326"/>
    <w:rsid w:val="007D6E50"/>
    <w:rsid w:val="007F1E81"/>
    <w:rsid w:val="007F3BCD"/>
    <w:rsid w:val="0084777F"/>
    <w:rsid w:val="008552A0"/>
    <w:rsid w:val="00857FC8"/>
    <w:rsid w:val="008733E5"/>
    <w:rsid w:val="008838A2"/>
    <w:rsid w:val="008A28D7"/>
    <w:rsid w:val="008B2A36"/>
    <w:rsid w:val="008D28B0"/>
    <w:rsid w:val="008D562E"/>
    <w:rsid w:val="008E6D0A"/>
    <w:rsid w:val="009272EE"/>
    <w:rsid w:val="009501AC"/>
    <w:rsid w:val="00950F03"/>
    <w:rsid w:val="009624AD"/>
    <w:rsid w:val="00994A1E"/>
    <w:rsid w:val="009C709F"/>
    <w:rsid w:val="009D3336"/>
    <w:rsid w:val="009D6A0F"/>
    <w:rsid w:val="009E3BD4"/>
    <w:rsid w:val="00A02B1C"/>
    <w:rsid w:val="00A500E9"/>
    <w:rsid w:val="00A7033A"/>
    <w:rsid w:val="00AB15EA"/>
    <w:rsid w:val="00AB4CB0"/>
    <w:rsid w:val="00B02C1F"/>
    <w:rsid w:val="00B5073B"/>
    <w:rsid w:val="00B8230D"/>
    <w:rsid w:val="00B92CDF"/>
    <w:rsid w:val="00BA3E6B"/>
    <w:rsid w:val="00BD1B2A"/>
    <w:rsid w:val="00BD508E"/>
    <w:rsid w:val="00BF0EED"/>
    <w:rsid w:val="00C038B6"/>
    <w:rsid w:val="00C17EF4"/>
    <w:rsid w:val="00C326FB"/>
    <w:rsid w:val="00C37D05"/>
    <w:rsid w:val="00C404DF"/>
    <w:rsid w:val="00C522C0"/>
    <w:rsid w:val="00C568A6"/>
    <w:rsid w:val="00C6146D"/>
    <w:rsid w:val="00C625F9"/>
    <w:rsid w:val="00C64DB6"/>
    <w:rsid w:val="00C7611F"/>
    <w:rsid w:val="00C857A4"/>
    <w:rsid w:val="00C86439"/>
    <w:rsid w:val="00C9508C"/>
    <w:rsid w:val="00CA12DA"/>
    <w:rsid w:val="00CC5B04"/>
    <w:rsid w:val="00CD0EC0"/>
    <w:rsid w:val="00D1373B"/>
    <w:rsid w:val="00D33481"/>
    <w:rsid w:val="00D71803"/>
    <w:rsid w:val="00D90F54"/>
    <w:rsid w:val="00D97862"/>
    <w:rsid w:val="00DA0771"/>
    <w:rsid w:val="00DA7568"/>
    <w:rsid w:val="00DE34AC"/>
    <w:rsid w:val="00DE7FAA"/>
    <w:rsid w:val="00E00718"/>
    <w:rsid w:val="00E21AF9"/>
    <w:rsid w:val="00E324E5"/>
    <w:rsid w:val="00E44D82"/>
    <w:rsid w:val="00E7098A"/>
    <w:rsid w:val="00EA18E6"/>
    <w:rsid w:val="00EB1968"/>
    <w:rsid w:val="00EB3C10"/>
    <w:rsid w:val="00EB6C7F"/>
    <w:rsid w:val="00EF39DC"/>
    <w:rsid w:val="00F00A61"/>
    <w:rsid w:val="00F26D5F"/>
    <w:rsid w:val="00F30C15"/>
    <w:rsid w:val="00F41224"/>
    <w:rsid w:val="00F51AF6"/>
    <w:rsid w:val="00F90E91"/>
    <w:rsid w:val="00F928FA"/>
    <w:rsid w:val="00FA7D4F"/>
    <w:rsid w:val="00FC4F40"/>
    <w:rsid w:val="00FF38D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5D98"/>
  <w15:chartTrackingRefBased/>
  <w15:docId w15:val="{A6104BBF-5295-43C6-9430-B81374D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DA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12DA"/>
    <w:pPr>
      <w:keepNext/>
      <w:keepLines/>
      <w:spacing w:line="252" w:lineRule="auto"/>
      <w:ind w:left="36" w:hanging="106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DA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CA12DA"/>
    <w:pPr>
      <w:ind w:left="720"/>
      <w:contextualSpacing/>
    </w:pPr>
  </w:style>
  <w:style w:type="paragraph" w:styleId="NoSpacing">
    <w:name w:val="No Spacing"/>
    <w:uiPriority w:val="1"/>
    <w:qFormat/>
    <w:rsid w:val="001869CE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character" w:customStyle="1" w:styleId="CharacterStyle2">
    <w:name w:val="Character Style 2"/>
    <w:uiPriority w:val="99"/>
    <w:rsid w:val="009E3BD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65C-5F9E-487C-A361-47D85B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Butler</dc:creator>
  <cp:keywords/>
  <dc:description/>
  <cp:lastModifiedBy>Town of Carney</cp:lastModifiedBy>
  <cp:revision>4</cp:revision>
  <cp:lastPrinted>2022-12-12T19:58:00Z</cp:lastPrinted>
  <dcterms:created xsi:type="dcterms:W3CDTF">2023-05-09T18:40:00Z</dcterms:created>
  <dcterms:modified xsi:type="dcterms:W3CDTF">2023-05-09T20:10:00Z</dcterms:modified>
</cp:coreProperties>
</file>